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7B" w:rsidRPr="00675544" w:rsidRDefault="00E1337B" w:rsidP="00E1337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675544">
        <w:rPr>
          <w:rFonts w:ascii="Times New Roman" w:hAnsi="Times New Roman" w:cs="Times New Roman"/>
          <w:b/>
          <w:sz w:val="24"/>
          <w:szCs w:val="28"/>
        </w:rPr>
        <w:t>ПРОГРАММА</w:t>
      </w:r>
    </w:p>
    <w:p w:rsidR="00E1337B" w:rsidRPr="00675544" w:rsidRDefault="00E1337B" w:rsidP="00E1337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5544">
        <w:rPr>
          <w:rFonts w:ascii="Times New Roman" w:hAnsi="Times New Roman" w:cs="Times New Roman"/>
          <w:b/>
          <w:sz w:val="24"/>
          <w:szCs w:val="28"/>
          <w:lang w:val="en-US"/>
        </w:rPr>
        <w:t>IX</w:t>
      </w:r>
      <w:r w:rsidRPr="00675544">
        <w:rPr>
          <w:rFonts w:ascii="Times New Roman" w:hAnsi="Times New Roman" w:cs="Times New Roman"/>
          <w:b/>
          <w:sz w:val="24"/>
          <w:szCs w:val="28"/>
        </w:rPr>
        <w:t xml:space="preserve"> Международной научно-практической конференции </w:t>
      </w:r>
    </w:p>
    <w:p w:rsidR="00E1337B" w:rsidRDefault="00E1337B" w:rsidP="00E1337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5544">
        <w:rPr>
          <w:rFonts w:ascii="Times New Roman" w:hAnsi="Times New Roman" w:cs="Times New Roman"/>
          <w:b/>
          <w:sz w:val="24"/>
          <w:szCs w:val="28"/>
        </w:rPr>
        <w:t xml:space="preserve">«Петровские образовательные чтения: Духовно-нравственные ценности молодежи </w:t>
      </w:r>
    </w:p>
    <w:p w:rsidR="00E1337B" w:rsidRDefault="00E1337B" w:rsidP="00E1337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5544">
        <w:rPr>
          <w:rFonts w:ascii="Times New Roman" w:hAnsi="Times New Roman" w:cs="Times New Roman"/>
          <w:b/>
          <w:sz w:val="24"/>
          <w:szCs w:val="28"/>
        </w:rPr>
        <w:t>в российском обществе»</w:t>
      </w:r>
    </w:p>
    <w:p w:rsidR="00E1337B" w:rsidRDefault="00E1337B" w:rsidP="00E1337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11-13 октября 2021 года</w:t>
      </w:r>
    </w:p>
    <w:p w:rsidR="00E1337B" w:rsidRPr="00675544" w:rsidRDefault="00E1337B" w:rsidP="00E1337B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1276"/>
        <w:gridCol w:w="5245"/>
        <w:gridCol w:w="3260"/>
      </w:tblGrid>
      <w:tr w:rsidR="00E1337B" w:rsidTr="0004319A">
        <w:tc>
          <w:tcPr>
            <w:tcW w:w="9781" w:type="dxa"/>
            <w:gridSpan w:val="3"/>
          </w:tcPr>
          <w:p w:rsidR="00E1337B" w:rsidRPr="00E07EE1" w:rsidRDefault="00E1337B" w:rsidP="000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544">
              <w:rPr>
                <w:rFonts w:ascii="Times New Roman" w:hAnsi="Times New Roman" w:cs="Times New Roman"/>
                <w:b/>
                <w:sz w:val="24"/>
                <w:szCs w:val="28"/>
              </w:rPr>
              <w:t>11 октября 2021 года, понедельник</w:t>
            </w:r>
          </w:p>
        </w:tc>
      </w:tr>
      <w:tr w:rsidR="00E1337B" w:rsidTr="0004319A">
        <w:tc>
          <w:tcPr>
            <w:tcW w:w="1276" w:type="dxa"/>
          </w:tcPr>
          <w:p w:rsidR="00E1337B" w:rsidRPr="00E07EE1" w:rsidRDefault="00E1337B" w:rsidP="000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E1337B" w:rsidRPr="00E07EE1" w:rsidRDefault="00E1337B" w:rsidP="000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E1337B" w:rsidRPr="00E07EE1" w:rsidRDefault="00E1337B" w:rsidP="000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1337B" w:rsidTr="0004319A">
        <w:tc>
          <w:tcPr>
            <w:tcW w:w="1276" w:type="dxa"/>
          </w:tcPr>
          <w:p w:rsidR="00E1337B" w:rsidRPr="00C22367" w:rsidRDefault="00E1337B" w:rsidP="0004319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5245" w:type="dxa"/>
          </w:tcPr>
          <w:p w:rsidR="00E1337B" w:rsidRPr="00E07EE1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E1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конференции. Пленарное заседание.</w:t>
            </w:r>
          </w:p>
        </w:tc>
        <w:tc>
          <w:tcPr>
            <w:tcW w:w="3260" w:type="dxa"/>
            <w:vMerge w:val="restart"/>
          </w:tcPr>
          <w:p w:rsidR="00E1337B" w:rsidRPr="00E07EE1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Дворца</w:t>
            </w:r>
            <w:r w:rsidRPr="00E07EE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металлургов им. С. Орджоникидзе (г. Магнитогорск, ул. Набережная, 1)</w:t>
            </w:r>
          </w:p>
        </w:tc>
      </w:tr>
      <w:tr w:rsidR="00E1337B" w:rsidTr="0004319A">
        <w:tc>
          <w:tcPr>
            <w:tcW w:w="1276" w:type="dxa"/>
          </w:tcPr>
          <w:p w:rsidR="00E1337B" w:rsidRPr="00C22367" w:rsidRDefault="00E1337B" w:rsidP="0004319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-11.45</w:t>
            </w:r>
          </w:p>
        </w:tc>
        <w:tc>
          <w:tcPr>
            <w:tcW w:w="5245" w:type="dxa"/>
          </w:tcPr>
          <w:p w:rsidR="00E1337B" w:rsidRPr="00E07EE1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Пленарный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E1">
              <w:rPr>
                <w:rFonts w:ascii="Times New Roman" w:hAnsi="Times New Roman" w:cs="Times New Roman"/>
                <w:sz w:val="24"/>
                <w:szCs w:val="24"/>
              </w:rPr>
              <w:t>доцента Уральского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экономического университета, преподаватель кафедры предпринимательского права, </w:t>
            </w:r>
            <w:r w:rsidRPr="00E07EE1">
              <w:rPr>
                <w:rFonts w:ascii="Times New Roman" w:hAnsi="Times New Roman" w:cs="Times New Roman"/>
                <w:sz w:val="24"/>
                <w:szCs w:val="24"/>
              </w:rPr>
              <w:t>Ивана Валентиновича Евсеева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«Некоторые исторические особенности при изучении биографии митрополита Петра Крутицкого».</w:t>
            </w:r>
          </w:p>
        </w:tc>
        <w:tc>
          <w:tcPr>
            <w:tcW w:w="3260" w:type="dxa"/>
            <w:vMerge/>
          </w:tcPr>
          <w:p w:rsidR="00E1337B" w:rsidRPr="00E07EE1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7B" w:rsidTr="0004319A">
        <w:tc>
          <w:tcPr>
            <w:tcW w:w="1276" w:type="dxa"/>
          </w:tcPr>
          <w:p w:rsidR="00E1337B" w:rsidRPr="00C22367" w:rsidRDefault="00E1337B" w:rsidP="0004319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соглашения о сотрудничестве между Челябинской митрополией Русской Православной Церкви и Оренбургским войсковым казачьим обществом.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37B" w:rsidRPr="00C22367" w:rsidRDefault="00E1337B" w:rsidP="000431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337B" w:rsidRPr="00E07EE1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7B" w:rsidTr="0004319A">
        <w:tc>
          <w:tcPr>
            <w:tcW w:w="1276" w:type="dxa"/>
          </w:tcPr>
          <w:p w:rsidR="00E1337B" w:rsidRPr="00C22367" w:rsidRDefault="00E1337B" w:rsidP="0004319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E1337B" w:rsidRPr="00C22367" w:rsidRDefault="00E1337B" w:rsidP="000431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Кофе-брейк</w:t>
            </w:r>
            <w:r w:rsidRPr="00C2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E1337B" w:rsidRPr="00E07EE1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7B" w:rsidTr="0004319A">
        <w:tc>
          <w:tcPr>
            <w:tcW w:w="1276" w:type="dxa"/>
          </w:tcPr>
          <w:p w:rsidR="00E1337B" w:rsidRPr="00665366" w:rsidRDefault="00E1337B" w:rsidP="0004319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6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53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66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53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дискуссия </w:t>
            </w:r>
            <w:r w:rsidRPr="00C22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«Ценности в молодежной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37B" w:rsidRPr="00E07EE1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 дискуссии: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Ринатовна Балынская, директор института экономики и управления МГТУ им. Г.И. Носова</w:t>
            </w:r>
          </w:p>
        </w:tc>
        <w:tc>
          <w:tcPr>
            <w:tcW w:w="3260" w:type="dxa"/>
            <w:vMerge/>
          </w:tcPr>
          <w:p w:rsidR="00E1337B" w:rsidRPr="00E07EE1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7B" w:rsidTr="0004319A">
        <w:tc>
          <w:tcPr>
            <w:tcW w:w="1276" w:type="dxa"/>
          </w:tcPr>
          <w:p w:rsidR="00E1337B" w:rsidRPr="00665366" w:rsidRDefault="00E1337B" w:rsidP="0004319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66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66">
              <w:rPr>
                <w:rFonts w:ascii="Times New Roman" w:hAnsi="Times New Roman" w:cs="Times New Roman"/>
                <w:b/>
                <w:sz w:val="24"/>
                <w:szCs w:val="24"/>
              </w:rPr>
              <w:t>-16.15</w:t>
            </w:r>
          </w:p>
        </w:tc>
        <w:tc>
          <w:tcPr>
            <w:tcW w:w="5245" w:type="dxa"/>
          </w:tcPr>
          <w:p w:rsidR="00E1337B" w:rsidRPr="00E07EE1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Освящение поклонного креста у стен Верхнеуральской тюрьмы в память о подвиге священномученика Петра, митрополита Крутицкого. </w:t>
            </w:r>
            <w:r w:rsidRPr="00665366">
              <w:rPr>
                <w:rFonts w:ascii="Times New Roman" w:hAnsi="Times New Roman" w:cs="Times New Roman"/>
                <w:i/>
                <w:sz w:val="24"/>
                <w:szCs w:val="24"/>
              </w:rPr>
              <w:t>Освящение совершают гости чтений в священном сане.</w:t>
            </w:r>
          </w:p>
        </w:tc>
        <w:tc>
          <w:tcPr>
            <w:tcW w:w="3260" w:type="dxa"/>
          </w:tcPr>
          <w:p w:rsidR="00E1337B" w:rsidRPr="00665366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66">
              <w:rPr>
                <w:rFonts w:ascii="Times New Roman" w:hAnsi="Times New Roman" w:cs="Times New Roman"/>
                <w:sz w:val="24"/>
                <w:szCs w:val="28"/>
              </w:rPr>
              <w:t>г. Верхнеуральск, ул. Северная, 1</w:t>
            </w:r>
          </w:p>
        </w:tc>
      </w:tr>
      <w:tr w:rsidR="00E1337B" w:rsidTr="0004319A">
        <w:tc>
          <w:tcPr>
            <w:tcW w:w="1276" w:type="dxa"/>
          </w:tcPr>
          <w:p w:rsidR="00E1337B" w:rsidRPr="00665366" w:rsidRDefault="00E1337B" w:rsidP="0004319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19.00 -20.00</w:t>
            </w:r>
          </w:p>
        </w:tc>
        <w:tc>
          <w:tcPr>
            <w:tcW w:w="5245" w:type="dxa"/>
          </w:tcPr>
          <w:p w:rsidR="00E1337B" w:rsidRPr="00E07EE1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8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Магнитогорской государственной академической хоровой капеллы им. С.Г. Эйдинова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«Литургия св. Иоанна Златоуста» П. И. Чайковского</w:t>
            </w:r>
          </w:p>
        </w:tc>
        <w:tc>
          <w:tcPr>
            <w:tcW w:w="3260" w:type="dxa"/>
          </w:tcPr>
          <w:p w:rsidR="00E1337B" w:rsidRPr="00E07EE1" w:rsidRDefault="00E1337B" w:rsidP="0004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Магнитогорский драматический театр им. А.С. Пушкина (г. Магнитогорск, пр. Ленина, 66)</w:t>
            </w:r>
          </w:p>
        </w:tc>
      </w:tr>
      <w:tr w:rsidR="00E1337B" w:rsidTr="0004319A">
        <w:tc>
          <w:tcPr>
            <w:tcW w:w="9781" w:type="dxa"/>
            <w:gridSpan w:val="3"/>
          </w:tcPr>
          <w:p w:rsidR="00E1337B" w:rsidRDefault="00E1337B" w:rsidP="000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37B" w:rsidRDefault="00E1337B" w:rsidP="000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37B" w:rsidRDefault="00E1337B" w:rsidP="000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 октября, вторник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10.10 – 11.40</w:t>
            </w:r>
          </w:p>
        </w:tc>
        <w:tc>
          <w:tcPr>
            <w:tcW w:w="5245" w:type="dxa"/>
          </w:tcPr>
          <w:p w:rsidR="00E1337B" w:rsidRPr="00675544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 журналиста-писателя Натальи</w:t>
            </w:r>
            <w:r w:rsidRPr="006755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Сухининой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для студентов МГТУ им. Г. И. Носова.</w:t>
            </w:r>
          </w:p>
        </w:tc>
        <w:tc>
          <w:tcPr>
            <w:tcW w:w="3260" w:type="dxa"/>
          </w:tcPr>
          <w:p w:rsidR="00E1337B" w:rsidRPr="00A1638A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Институт гуманитарного образования МГТУ им. Г. И. Носова (пр. Ленина, 26, аудитория 207)</w:t>
            </w:r>
          </w:p>
        </w:tc>
      </w:tr>
      <w:tr w:rsidR="00E1337B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10.10 – 11.40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«История окружает нас» </w:t>
            </w:r>
            <w:r w:rsidRPr="00A1505D">
              <w:rPr>
                <w:rFonts w:ascii="Times New Roman" w:hAnsi="Times New Roman" w:cs="Times New Roman"/>
                <w:sz w:val="24"/>
                <w:szCs w:val="28"/>
              </w:rPr>
              <w:t>- встреча 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В. </w:t>
            </w:r>
            <w:r w:rsidRPr="00A1505D">
              <w:rPr>
                <w:rFonts w:ascii="Times New Roman" w:hAnsi="Times New Roman" w:cs="Times New Roman"/>
                <w:sz w:val="24"/>
                <w:szCs w:val="28"/>
              </w:rPr>
              <w:t>Евсеева со студентами исторического факультета МГТУ им. Г.И. Носова</w:t>
            </w:r>
          </w:p>
        </w:tc>
        <w:tc>
          <w:tcPr>
            <w:tcW w:w="3260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Институт гуманитарного образования МГТУ им. Г. И. Носова (пр. Ленина, 26).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11.00  – 13.30</w:t>
            </w:r>
          </w:p>
        </w:tc>
        <w:tc>
          <w:tcPr>
            <w:tcW w:w="5245" w:type="dxa"/>
          </w:tcPr>
          <w:p w:rsidR="00E1337B" w:rsidRPr="00A1638A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638A">
              <w:rPr>
                <w:rFonts w:ascii="Times New Roman" w:hAnsi="Times New Roman" w:cs="Times New Roman"/>
                <w:b/>
                <w:sz w:val="24"/>
                <w:szCs w:val="28"/>
              </w:rPr>
              <w:t>Секция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 «Национально-культурные ценности: «Жизнь. Семья. Отечество»</w:t>
            </w:r>
            <w:r w:rsidRPr="00A1638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E1337B" w:rsidRPr="00A1638A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638A">
              <w:rPr>
                <w:rFonts w:ascii="Times New Roman" w:hAnsi="Times New Roman" w:cs="Times New Roman"/>
                <w:sz w:val="24"/>
                <w:szCs w:val="28"/>
              </w:rPr>
              <w:t>Дом дружбы народов города Магнитогорска (ул. Московская, 17)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11.30 – 14.30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Семинар «Особенности взаимодействия приходского педагога с детьми в контексте системы приходского просвещения».</w:t>
            </w:r>
          </w:p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952">
              <w:rPr>
                <w:rFonts w:ascii="Times New Roman" w:hAnsi="Times New Roman" w:cs="Times New Roman"/>
                <w:i/>
                <w:sz w:val="24"/>
                <w:szCs w:val="28"/>
              </w:rPr>
              <w:t>(проводит специалист отдела приходского просвещения Синодального отдела религиозного образования и катехизации Д. Д. Кочкина)</w:t>
            </w:r>
          </w:p>
          <w:p w:rsidR="00E1337B" w:rsidRPr="00675544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E1337B" w:rsidRPr="00A1638A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544">
              <w:rPr>
                <w:rFonts w:ascii="Times New Roman" w:hAnsi="Times New Roman" w:cs="Times New Roman"/>
                <w:sz w:val="24"/>
                <w:szCs w:val="28"/>
              </w:rPr>
              <w:t>Магнитогорское епархиальное управление (ул. Вознесенская, 33)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12.00 – 14.00</w:t>
            </w:r>
          </w:p>
        </w:tc>
        <w:tc>
          <w:tcPr>
            <w:tcW w:w="5245" w:type="dxa"/>
          </w:tcPr>
          <w:p w:rsidR="00E1337B" w:rsidRPr="00675544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Секция «Краеведение как основа духовно-нравственного воспитания детей и юношества».</w:t>
            </w:r>
          </w:p>
        </w:tc>
        <w:tc>
          <w:tcPr>
            <w:tcW w:w="3260" w:type="dxa"/>
          </w:tcPr>
          <w:p w:rsidR="00E1337B" w:rsidRPr="00A1638A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Верхнеуральский районный краеведческий музей (г. Верхнеуральск, ул. </w:t>
            </w:r>
            <w:r w:rsidRPr="00665366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66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12.20 – 15.30</w:t>
            </w:r>
          </w:p>
        </w:tc>
        <w:tc>
          <w:tcPr>
            <w:tcW w:w="5245" w:type="dxa"/>
          </w:tcPr>
          <w:p w:rsidR="00E1337B" w:rsidRPr="00675544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5544">
              <w:rPr>
                <w:rFonts w:ascii="Times New Roman" w:hAnsi="Times New Roman" w:cs="Times New Roman"/>
                <w:b/>
                <w:sz w:val="24"/>
                <w:szCs w:val="28"/>
              </w:rPr>
              <w:t>Кинолекторий (студенческая секция). Просмотр и обсуждение фильма «Простой карандаш»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762B0E">
              <w:rPr>
                <w:rFonts w:ascii="Times New Roman" w:hAnsi="Times New Roman" w:cs="Times New Roman"/>
                <w:sz w:val="24"/>
                <w:szCs w:val="28"/>
              </w:rPr>
              <w:t>(В обсуждении примет участие режиссер фильма Наталья Назарова)</w:t>
            </w:r>
          </w:p>
        </w:tc>
        <w:tc>
          <w:tcPr>
            <w:tcW w:w="3260" w:type="dxa"/>
          </w:tcPr>
          <w:p w:rsidR="00E1337B" w:rsidRPr="00A1638A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Большой актовый зал МГТУ им. Г. И. Носова (пр. Ленина, 38)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tabs>
                <w:tab w:val="left" w:pos="10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12.20 – 15.30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Круглый стол </w:t>
            </w:r>
            <w:r w:rsidRPr="009420E5">
              <w:rPr>
                <w:rFonts w:ascii="Times New Roman" w:hAnsi="Times New Roman" w:cs="Times New Roman"/>
                <w:sz w:val="24"/>
                <w:szCs w:val="28"/>
              </w:rPr>
              <w:t>«Жизнь как общечеловеческая ценность»</w:t>
            </w:r>
          </w:p>
        </w:tc>
        <w:tc>
          <w:tcPr>
            <w:tcW w:w="3260" w:type="dxa"/>
          </w:tcPr>
          <w:p w:rsidR="00E1337B" w:rsidRPr="00A1638A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Институт гуманитарного образования МГТУ им. Г. И. Носова (пр. Ленина, 26).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14.00-15.30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Встреча магнитогорских читателей с писателем  Наталией</w:t>
            </w:r>
            <w:r w:rsidRPr="006755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Сухининой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 тему </w:t>
            </w:r>
          </w:p>
          <w:p w:rsidR="00E1337B" w:rsidRPr="00675544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«О личном и вечном»</w:t>
            </w:r>
            <w:r w:rsidRPr="0067554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E1337B" w:rsidRPr="00A1638A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638A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Б. Ручьева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638A">
              <w:rPr>
                <w:rFonts w:ascii="Times New Roman" w:hAnsi="Times New Roman" w:cs="Times New Roman"/>
                <w:sz w:val="24"/>
                <w:szCs w:val="28"/>
              </w:rPr>
              <w:t>(ул. Советской Армии, 23)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15.00 -16.30</w:t>
            </w:r>
          </w:p>
        </w:tc>
        <w:tc>
          <w:tcPr>
            <w:tcW w:w="5245" w:type="dxa"/>
          </w:tcPr>
          <w:p w:rsidR="00E1337B" w:rsidRPr="00A1638A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Дискуссионная площадка: «Экстремизм начинается с…?</w:t>
            </w:r>
            <w:r w:rsidRPr="00A1638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3260" w:type="dxa"/>
          </w:tcPr>
          <w:p w:rsidR="00E1337B" w:rsidRPr="00892FB8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FB8">
              <w:rPr>
                <w:rFonts w:ascii="Times New Roman" w:hAnsi="Times New Roman" w:cs="Times New Roman"/>
                <w:sz w:val="24"/>
                <w:szCs w:val="28"/>
              </w:rPr>
              <w:t xml:space="preserve">МОУ «Средняя общеобразовательная школа №5УИМ» </w:t>
            </w:r>
          </w:p>
          <w:p w:rsidR="00E1337B" w:rsidRPr="00A1638A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92FB8">
              <w:rPr>
                <w:rFonts w:ascii="Times New Roman" w:hAnsi="Times New Roman" w:cs="Times New Roman"/>
                <w:sz w:val="24"/>
                <w:szCs w:val="28"/>
              </w:rPr>
              <w:t>л. Сталеваров 8, актовый зал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15.00 – 16.30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Дискуссионная площадка для педагогов:</w:t>
            </w:r>
            <w:r w:rsidRPr="006755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5544">
              <w:rPr>
                <w:rFonts w:ascii="Times New Roman" w:hAnsi="Times New Roman" w:cs="Times New Roman"/>
                <w:b/>
                <w:sz w:val="24"/>
                <w:szCs w:val="28"/>
              </w:rPr>
              <w:t>«В начале было Слово: диалог как педагогическая проблема»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E1337B" w:rsidRPr="00675544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E1337B" w:rsidRPr="00892FB8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FB8">
              <w:rPr>
                <w:rFonts w:ascii="Times New Roman" w:hAnsi="Times New Roman" w:cs="Times New Roman"/>
                <w:sz w:val="24"/>
                <w:szCs w:val="28"/>
              </w:rPr>
              <w:t>МАОУ «Многопрофильный лицей №1»</w:t>
            </w:r>
          </w:p>
          <w:p w:rsidR="00E1337B" w:rsidRPr="00A1638A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FB8">
              <w:rPr>
                <w:rFonts w:ascii="Times New Roman" w:hAnsi="Times New Roman" w:cs="Times New Roman"/>
                <w:sz w:val="24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92FB8">
              <w:rPr>
                <w:rFonts w:ascii="Times New Roman" w:hAnsi="Times New Roman" w:cs="Times New Roman"/>
                <w:sz w:val="24"/>
                <w:szCs w:val="28"/>
              </w:rPr>
              <w:t>К.</w:t>
            </w:r>
            <w:r>
              <w:t> </w:t>
            </w:r>
            <w:r w:rsidRPr="00892FB8">
              <w:rPr>
                <w:rFonts w:ascii="Times New Roman" w:hAnsi="Times New Roman" w:cs="Times New Roman"/>
                <w:sz w:val="24"/>
                <w:szCs w:val="28"/>
              </w:rPr>
              <w:t>Маркса, д.106, актовый зал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18.00-20.00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Семинар «Педагогическое сопровождение детей и взрослых в приходской общине».</w:t>
            </w:r>
          </w:p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952">
              <w:rPr>
                <w:rFonts w:ascii="Times New Roman" w:hAnsi="Times New Roman" w:cs="Times New Roman"/>
                <w:i/>
                <w:sz w:val="24"/>
                <w:szCs w:val="28"/>
              </w:rPr>
              <w:t>(проводит специалист отдела приходского просвещения Синодального отдела религиозного образования и катехизации Д. Д. Кочкина)</w:t>
            </w:r>
          </w:p>
        </w:tc>
        <w:tc>
          <w:tcPr>
            <w:tcW w:w="3260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544">
              <w:rPr>
                <w:rFonts w:ascii="Times New Roman" w:hAnsi="Times New Roman" w:cs="Times New Roman"/>
                <w:sz w:val="24"/>
                <w:szCs w:val="28"/>
              </w:rPr>
              <w:t>Магнитогорское епархиальное управление (ул. Вознесенская, 33)</w:t>
            </w:r>
          </w:p>
        </w:tc>
      </w:tr>
      <w:tr w:rsidR="00E1337B" w:rsidRPr="00A1638A" w:rsidTr="0004319A">
        <w:tc>
          <w:tcPr>
            <w:tcW w:w="9781" w:type="dxa"/>
            <w:gridSpan w:val="3"/>
          </w:tcPr>
          <w:p w:rsidR="00E1337B" w:rsidRDefault="00E1337B" w:rsidP="000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37B" w:rsidRPr="0070616D" w:rsidRDefault="00E1337B" w:rsidP="000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16D">
              <w:rPr>
                <w:rFonts w:ascii="Times New Roman" w:hAnsi="Times New Roman" w:cs="Times New Roman"/>
                <w:b/>
                <w:sz w:val="24"/>
                <w:szCs w:val="28"/>
              </w:rPr>
              <w:t>13 октября, среда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11.00 – 12.30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Семинар по организации приходской информационной деятельности.</w:t>
            </w:r>
          </w:p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C8">
              <w:rPr>
                <w:rFonts w:ascii="Times New Roman" w:hAnsi="Times New Roman" w:cs="Times New Roman"/>
                <w:i/>
                <w:sz w:val="24"/>
                <w:szCs w:val="28"/>
              </w:rPr>
              <w:t>(проводит председатель отдела по взаимоотношениям Церкви и обществом и СМИ Курганской епархии Михаил Сергеевич Насонов)</w:t>
            </w:r>
          </w:p>
        </w:tc>
        <w:tc>
          <w:tcPr>
            <w:tcW w:w="3260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14.30 – 16.00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Семинар для педагогов Основ православной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«Воспитательный ресурс модуля «Основы православной культуры».</w:t>
            </w:r>
          </w:p>
          <w:p w:rsidR="00E1337B" w:rsidRPr="00C05952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952">
              <w:rPr>
                <w:rFonts w:ascii="Times New Roman" w:hAnsi="Times New Roman" w:cs="Times New Roman"/>
                <w:i/>
                <w:sz w:val="24"/>
                <w:szCs w:val="28"/>
              </w:rPr>
              <w:t>(проводит специалист отдела приходского просвещения Синодального отдела религиозного образования и катехизации Д. Д. Кочкина)</w:t>
            </w:r>
          </w:p>
        </w:tc>
        <w:tc>
          <w:tcPr>
            <w:tcW w:w="3260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FB8">
              <w:rPr>
                <w:rFonts w:ascii="Times New Roman" w:hAnsi="Times New Roman" w:cs="Times New Roman"/>
                <w:sz w:val="24"/>
                <w:szCs w:val="28"/>
              </w:rPr>
              <w:t>МУДО "Детско-юношеский центр "Максимум" города Магнитогорска (Детская картинная галерея, Суворова 138/1)</w:t>
            </w:r>
          </w:p>
        </w:tc>
      </w:tr>
      <w:tr w:rsidR="00E1337B" w:rsidRPr="00A1638A" w:rsidTr="0004319A">
        <w:tc>
          <w:tcPr>
            <w:tcW w:w="1276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14.30 – 16.30</w:t>
            </w:r>
          </w:p>
        </w:tc>
        <w:tc>
          <w:tcPr>
            <w:tcW w:w="5245" w:type="dxa"/>
          </w:tcPr>
          <w:p w:rsidR="00E1337B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Семинар для учителей истории </w:t>
            </w:r>
            <w:r w:rsidRPr="001B44C8">
              <w:rPr>
                <w:rFonts w:ascii="Times New Roman" w:hAnsi="Times New Roman" w:cs="Times New Roman"/>
                <w:sz w:val="24"/>
                <w:szCs w:val="28"/>
              </w:rPr>
              <w:t>«Методика изучения нравственного подвига новомучеников и исповедников российских ХХ века в преподавании гуманитарных предметов и внеурочной деятельности школьников»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E1337B" w:rsidRDefault="00E1337B" w:rsidP="00043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4C8">
              <w:rPr>
                <w:rFonts w:ascii="Times New Roman" w:hAnsi="Times New Roman" w:cs="Times New Roman"/>
                <w:i/>
                <w:sz w:val="24"/>
                <w:szCs w:val="28"/>
              </w:rPr>
              <w:t>(Проводит зам. Директора ОСП «Россия – моя история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АНО ДФиКММ </w:t>
            </w:r>
            <w:r w:rsidRPr="001B44C8">
              <w:rPr>
                <w:rFonts w:ascii="Times New Roman" w:hAnsi="Times New Roman" w:cs="Times New Roman"/>
                <w:i/>
                <w:sz w:val="24"/>
                <w:szCs w:val="28"/>
              </w:rPr>
              <w:t>Челябинской обл., канд. ист. наук В.М. Кузнецов)</w:t>
            </w:r>
          </w:p>
        </w:tc>
        <w:tc>
          <w:tcPr>
            <w:tcW w:w="3260" w:type="dxa"/>
          </w:tcPr>
          <w:p w:rsidR="00E1337B" w:rsidRPr="00892FB8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FB8">
              <w:rPr>
                <w:rFonts w:ascii="Times New Roman" w:hAnsi="Times New Roman" w:cs="Times New Roman"/>
                <w:sz w:val="24"/>
                <w:szCs w:val="28"/>
              </w:rPr>
              <w:t>МОУ «Средняя общеобразовательная школа №60»</w:t>
            </w:r>
          </w:p>
          <w:p w:rsidR="00E1337B" w:rsidRDefault="00E1337B" w:rsidP="00043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FB8">
              <w:rPr>
                <w:rFonts w:ascii="Times New Roman" w:hAnsi="Times New Roman" w:cs="Times New Roman"/>
                <w:sz w:val="24"/>
                <w:szCs w:val="28"/>
              </w:rPr>
              <w:t>ул. Казакова, д.14</w:t>
            </w:r>
          </w:p>
        </w:tc>
      </w:tr>
    </w:tbl>
    <w:p w:rsidR="00E1337B" w:rsidRDefault="00E1337B" w:rsidP="00E1337B"/>
    <w:p w:rsidR="004613AF" w:rsidRDefault="004613AF"/>
    <w:sectPr w:rsidR="004613AF" w:rsidSect="007061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7B"/>
    <w:rsid w:val="004613AF"/>
    <w:rsid w:val="00E1337B"/>
    <w:rsid w:val="00E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2021-09-28T06:32:00Z</dcterms:created>
  <dcterms:modified xsi:type="dcterms:W3CDTF">2021-09-28T06:32:00Z</dcterms:modified>
</cp:coreProperties>
</file>